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EE4" w:rsidRDefault="00D20EE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EE4" w:rsidRPr="00A64DF9" w:rsidRDefault="00D20EE4" w:rsidP="00D20E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РОЕКТ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ДОГОВОР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купли – продажи земельного участка на аукционе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№ 24-072-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с. Высокая Гора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«__»_________ 20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</w:t>
      </w:r>
      <w:r w:rsidR="002E50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г.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Муниципальное казенное учреждение «Палата имущественных и земельных отношений Высокогорского муниципального района Республики Татарстан»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лице председателя палаты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______________________________,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действующего на основании</w:t>
      </w:r>
      <w:r w:rsidRPr="00A64DF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Положения о Муниципальном казенном учреждении «Палата имущественных и земельных отношений Высокогорского муниципального района Республики Татарстан», утвержденного Решением Совета Высокогорского муниципального района Республики Татарстан от 08.07.2016 № 64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>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“Продавец”,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гражданин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 ________ 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__.__.19__ года рождения, гражданин Российской Федерации, паспорт серия __ __ № ________ выдан _____________________________________________________________________________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_._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_.200_ года, код подразделения ___-___, зарегистрированный по адресу: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_____________________________,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именуемый в дальнейшем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«Покупатель»,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вместе именуемые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«Стороны»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основании Постановления исполнительного комитета Высокогорского муниципального района Республики Татарстан от ______________20____ г. №___, в соответствии с Протоколом _________________ от _______ № ____ по лоту № ____заключили настоящий договор о нижеследующем: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Предмет договора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1.1.Продавец продает, а Покупатель приобретает земельный участок, имеющий следующие характеристики: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1.Кадастровый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номер земельного участка: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1.1.2. Местонахождение земельного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участка: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1.1.3. Общая площадь земельного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участка: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(                  ) кв. метр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               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1.1.4. Целевое назначение (категория) земельного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участка: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      1.1.5. Разрешенное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использование: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Объекты недвижимости на земельном участке </w:t>
      </w:r>
      <w:r w:rsidRPr="00A64DF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отсутствуют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Границы земельного участка, установленные границы сервитутов (обременении) обозначены в выписке из единого государственного реестра недвижимости.</w:t>
      </w:r>
    </w:p>
    <w:p w:rsidR="00D20EE4" w:rsidRPr="00A64DF9" w:rsidRDefault="00D20EE4" w:rsidP="00D20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Часть земельного участка, площадью _______________ входит в охранную зону.</w:t>
      </w:r>
    </w:p>
    <w:p w:rsidR="00D20EE4" w:rsidRPr="00A64DF9" w:rsidRDefault="00D20EE4" w:rsidP="00D20EE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1.4.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</w:t>
      </w:r>
    </w:p>
    <w:p w:rsidR="00D20EE4" w:rsidRPr="00A64DF9" w:rsidRDefault="00D20EE4" w:rsidP="00D20EE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Сумма договора и порядок расчетов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2.1.Сумма, подлежащая оплате за земельный участок (окончательная стоимость земельного участка) составляет _____ рублей (__________ рублей ____ коп.). 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2.2.Сумма задатка в размере ______ рублей (_______ рублей 00 коп.), внесенного Покупателем на участие в аукционе засчитывается в счет уплаты за право на заключение договора купли - продажи земельного участка по настоящему договору.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2.3.Покупатель производит оплату оставшейся суммы в размере ___________ рублей (____________ рублей ____ коп.) путем внесения на расчетный счет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: </w:t>
      </w:r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№ 03100643000000011100, </w:t>
      </w:r>
      <w:proofErr w:type="spellStart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кор</w:t>
      </w:r>
      <w:proofErr w:type="spellEnd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счет (ЕКС) 40102810445370000079, в  ОТДЕЛЕНИЕ-НБ РЕСПУБЛИКА ТАТАРСТАН </w:t>
      </w:r>
      <w:proofErr w:type="spellStart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г.Казань</w:t>
      </w:r>
      <w:proofErr w:type="spellEnd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//УФК по Республике Татарстан г. Казань, БИК № 019205400, получатель УФК по Республике Татарстан (МКУ «ПИЗО Высокогорского муниципального района РТ), ИНН 1616014845, код КПП 161601001, ОКТМО – 92622421, КБК № 90511406013050000430</w:t>
      </w:r>
      <w:bookmarkStart w:id="0" w:name="_GoBack"/>
      <w:bookmarkEnd w:id="0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указав в платежном документе: «Оплата земельного участка, приобретённого на аукционе согласно протоколу ______________________от ____ № _____».</w:t>
      </w:r>
    </w:p>
    <w:p w:rsidR="00D20EE4" w:rsidRPr="00A64DF9" w:rsidRDefault="00D20EE4" w:rsidP="00D20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4.Покупатель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перечисляет  сумму, указанную в п.2.3.  настоящего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договора,  в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течение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с момента регистрации договора согласно п. 3.1.1. у Продавца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Обязанности сторон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3.1.Покупатель обязан: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3.1.1.В течение 30 дней со дня направления проекта договора купли-продажи подписать и предоставить в уполномоченный орган для регистрации указанный договор.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2.Оплатить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сумму, указанную в п.2.3 настоящего договора, в сроки, определенные п.2.4.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3.1.3.Представить Продавцу платежные документы, подтверждающие факт оплаты земельного участка, в течение 3 (трех) рабочих дней с момента осуществления полной оплаты земельного участка либо с момента наступления срока оплаты, указанного в п.2.4.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3.1.4.Принять земельный участок по акту приема-передачи.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3.1.5.Зарегистрировать за свой счет переход права собственности на земельный участок в Высокогорском отделе Управления Федеральной службы государственной регистрации, кадастра и картографии по Республики Татарстан.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6.Использовать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участок исключительно в соответствии с разрешенным использованием, указанным в п. 1.1.5  настоящего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3.1.7.Производить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8.Обеспечивать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органам государственного контроля и надзора свободный доступ на земельный участок для осмотра земельного участка.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3.1.9.Выполнять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3.2. Продавец обязан: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33.2.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1.Передать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Покупателю земельный участок по акту приема-передачи после полной оплаты за приобретенный на аукционе земельный участок, в соответствии с </w:t>
      </w:r>
      <w:proofErr w:type="spell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п.п</w:t>
      </w:r>
      <w:proofErr w:type="spell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. 2.3., 2.4.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3.2.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2.Оказывать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Покупателю необходимую помощь в совершении действий, предусмотренных п. 3.1.5. настоящего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4. Порядок перехода права собственности </w:t>
      </w:r>
    </w:p>
    <w:p w:rsidR="00D20EE4" w:rsidRPr="00A64DF9" w:rsidRDefault="00D20EE4" w:rsidP="00D20EE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1.Право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собственности на земельный участок сохраняются за Продавцом до момента выполнения Покупателем обязательств, предусмотренных п.п.2.3. настоящего договора и регистрации перехода права собственности на земельный участок за Покупателем.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4.2.Государственная регистрация перехода права собственности на земельный участок осуществляется в порядке, установленном действующим законодательством, после полной оплаты земельного участка в установленные договором сроки.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4.3.Земельный участок считается переданным Покупателю со дня подписания Сторонами акта приема-передачи.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5. Ответственность сторон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5.1. В случае не подписания и не представления Покупателем в уполномоченный орган согласно п. 3.1.1. в течение 30 дней договора, Продавец вправе объявить о проведении повторного аукциона.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5.2.В случае неуплаты Покупателем суммы, указанной в п.2.3 договора в течение 3 дней с момента регистрации договора у Продавца, предусмотренного п.2.4 договора, Продавец имеет право расторгнуть договор в одностороннем порядке и вправе объявить о проведении повторного аукциона.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6. Заключительные положения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6.1.Договор вступает в силу с момента его подписания Сторонами.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2.Расторжение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договора возможно по соглашению сторон, кроме случая, установленного </w:t>
      </w:r>
      <w:proofErr w:type="spell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п.п</w:t>
      </w:r>
      <w:proofErr w:type="spell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. 5.1., 5.2.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6.3.Договор после его подписания не может быть расторгнут Сторонами в связи с уточнением площади земельного участка, состава земельных угодий, их качественных характеристик и суммы, подлежащей оплате за земельный участок.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6.4.Все споры и разногласия по настоящему договору разрешаются путем переговоров, в случае не достижения Сторонами соглашения - судом.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6.5.Взаимоотношения сторон, не урегулированные договором, регулируются действующим законодательством.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6.6.Договор составлен на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листах в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трех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экземплярах, имеющих одинаковую юридическую силу (по одному экземпляру для Продавца, Покупателя и регистрирующей организации).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Почтовые реквизиты сторон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0"/>
        <w:gridCol w:w="80"/>
        <w:gridCol w:w="205"/>
        <w:gridCol w:w="4395"/>
        <w:gridCol w:w="285"/>
      </w:tblGrid>
      <w:tr w:rsidR="00D20EE4" w:rsidRPr="00A64DF9" w:rsidTr="00A95542">
        <w:trPr>
          <w:tblCellSpacing w:w="0" w:type="dxa"/>
          <w:jc w:val="center"/>
        </w:trPr>
        <w:tc>
          <w:tcPr>
            <w:tcW w:w="5100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285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5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Покупатель:</w:t>
            </w:r>
          </w:p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0EE4" w:rsidRPr="00A64DF9" w:rsidTr="00A95542">
        <w:trPr>
          <w:tblCellSpacing w:w="0" w:type="dxa"/>
          <w:jc w:val="center"/>
        </w:trPr>
        <w:tc>
          <w:tcPr>
            <w:tcW w:w="5180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индекс – 422701 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РТ, с. Высокая Гора,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ул. Полковая, д. 9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40204810300000000036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ГРКЦ НБ РТ Банка России г. Казань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049205001    ОГРН 1061683000565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1616014845/161601001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Продавца  _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5" w:type="dxa"/>
            <w:gridSpan w:val="3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 индекс 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_____________    ОГРН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_____________/____________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Покупателя______________ 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0EE4" w:rsidRPr="00A64DF9" w:rsidTr="00A95542">
        <w:trPr>
          <w:tblCellSpacing w:w="0" w:type="dxa"/>
          <w:jc w:val="center"/>
        </w:trPr>
        <w:tc>
          <w:tcPr>
            <w:tcW w:w="5100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АКТ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приема–передачи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 Договору купли – продажи земельного участка на аукционе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№ 24-072-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с. Высокая </w:t>
      </w:r>
      <w:proofErr w:type="gramStart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Гора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  <w:t xml:space="preserve"> «__»_________ 20__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г.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Муниципальное казенное учреждение «Палата имущественных и земельных отношений Высокогорского муниципального района Республики Татарстан»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лице председателя палаты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________________________________,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действующего на основании</w:t>
      </w:r>
      <w:r w:rsidRPr="00A64DF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Положения о Муниципальном казенном учреждении «Палата имущественных и земельных отношений Высокогорского муниципального района Республики Татарстан», утвержденного Решением Совета Высокогорского муниципального района Республики Татарстан от 08.07.2016 № 64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>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“Продавец”,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гражданин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 ________ 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__.__.19__ года рождения, гражданин Российской Федерации, паспорт серия __ __ № ________ выдан ____________________________________________________________ __.__.200_ года, код подразделения ___-___, зарегистрированный по адресу: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_____________________________,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именуемый в дальнейшем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«Покупатель»,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вместе именуемые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«Стороны»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,  в соответствии с договором купли-продажи земельного участка на аукционе от «_____» ________ года №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___, составили настоящий акт на передачу земельного участка площадью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 </w:t>
      </w:r>
      <w:proofErr w:type="spellStart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кв.метр</w:t>
      </w:r>
      <w:proofErr w:type="spell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имеющий кадастровый номер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расположенный по адресу: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_______________________________,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 категории земель – _______________________, с разрешенным использованием - _______________________________. 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 настоящему акту, Продавец передал, а Покупатель принял земельный участок в соответствии с договором купли продажи земельного участка на аукционе от «_____» ________ года №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___.</w:t>
      </w:r>
    </w:p>
    <w:p w:rsidR="00D20EE4" w:rsidRPr="00A64DF9" w:rsidRDefault="00D20EE4" w:rsidP="00D20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Расчет между сторонами произведен полностью. Претензии стороны Договора не имеют.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  акт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составлен в трех экземплярах, имеющих одинаковую юридическую силу (по одному экземпляру для Продавца, Покупателя и регистрирующей организации).</w:t>
      </w:r>
    </w:p>
    <w:tbl>
      <w:tblPr>
        <w:tblW w:w="10200" w:type="dxa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39"/>
        <w:gridCol w:w="135"/>
        <w:gridCol w:w="150"/>
        <w:gridCol w:w="4392"/>
        <w:gridCol w:w="284"/>
      </w:tblGrid>
      <w:tr w:rsidR="00D20EE4" w:rsidRPr="00A64DF9" w:rsidTr="00A95542">
        <w:trPr>
          <w:tblCellSpacing w:w="0" w:type="dxa"/>
        </w:trPr>
        <w:tc>
          <w:tcPr>
            <w:tcW w:w="5239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2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Почтовые реквизиты сторон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0"/>
        <w:gridCol w:w="150"/>
        <w:gridCol w:w="135"/>
        <w:gridCol w:w="4395"/>
        <w:gridCol w:w="285"/>
      </w:tblGrid>
      <w:tr w:rsidR="00D20EE4" w:rsidRPr="00A64DF9" w:rsidTr="00A95542">
        <w:trPr>
          <w:tblCellSpacing w:w="0" w:type="dxa"/>
          <w:jc w:val="center"/>
        </w:trPr>
        <w:tc>
          <w:tcPr>
            <w:tcW w:w="5100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285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5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Покупатель:</w:t>
            </w:r>
          </w:p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0EE4" w:rsidRPr="00A64DF9" w:rsidTr="00A95542">
        <w:trPr>
          <w:tblCellSpacing w:w="0" w:type="dxa"/>
          <w:jc w:val="center"/>
        </w:trPr>
        <w:tc>
          <w:tcPr>
            <w:tcW w:w="5250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индекс – 422701 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РТ, с. Высокая Гора,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ул. Полковая, д. 9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40204810300000000036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ГРКЦ НБ РТ Банка России г. Казань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049205001    ОГРН 1061683000565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1616014845/161601001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Продавца  _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5" w:type="dxa"/>
            <w:gridSpan w:val="3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 индекс 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_____________    ОГРН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_____________/____________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Покупателя______________ 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20EE4" w:rsidRPr="00635966" w:rsidRDefault="00D20EE4" w:rsidP="00D20EE4">
      <w:pPr>
        <w:keepNext/>
        <w:spacing w:after="0" w:line="192" w:lineRule="auto"/>
        <w:ind w:right="-1"/>
        <w:jc w:val="center"/>
        <w:outlineLvl w:val="1"/>
      </w:pPr>
    </w:p>
    <w:p w:rsidR="00C41511" w:rsidRPr="009F07EC" w:rsidRDefault="00C41511" w:rsidP="00510495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C41511" w:rsidRPr="009F07EC" w:rsidSect="000D7F66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76C90"/>
    <w:multiLevelType w:val="hybridMultilevel"/>
    <w:tmpl w:val="74E4B01E"/>
    <w:lvl w:ilvl="0" w:tplc="B70A6A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C67B07"/>
    <w:multiLevelType w:val="hybridMultilevel"/>
    <w:tmpl w:val="76064674"/>
    <w:lvl w:ilvl="0" w:tplc="83AE1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1EB1118"/>
    <w:multiLevelType w:val="hybridMultilevel"/>
    <w:tmpl w:val="46DCD7D8"/>
    <w:lvl w:ilvl="0" w:tplc="945AE78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94"/>
    <w:rsid w:val="00000299"/>
    <w:rsid w:val="00003AD7"/>
    <w:rsid w:val="000162E3"/>
    <w:rsid w:val="0001730B"/>
    <w:rsid w:val="0002655E"/>
    <w:rsid w:val="00071848"/>
    <w:rsid w:val="00080F17"/>
    <w:rsid w:val="00085C25"/>
    <w:rsid w:val="00097AE8"/>
    <w:rsid w:val="000A4EEA"/>
    <w:rsid w:val="000B6417"/>
    <w:rsid w:val="000C0A1E"/>
    <w:rsid w:val="000D1AEF"/>
    <w:rsid w:val="000D6EAC"/>
    <w:rsid w:val="000D7F66"/>
    <w:rsid w:val="000E62AB"/>
    <w:rsid w:val="000E6439"/>
    <w:rsid w:val="001052B2"/>
    <w:rsid w:val="001105F0"/>
    <w:rsid w:val="001251B4"/>
    <w:rsid w:val="00134C6C"/>
    <w:rsid w:val="001408E5"/>
    <w:rsid w:val="00143C17"/>
    <w:rsid w:val="00146FC9"/>
    <w:rsid w:val="00153906"/>
    <w:rsid w:val="001650A2"/>
    <w:rsid w:val="00181425"/>
    <w:rsid w:val="001826E2"/>
    <w:rsid w:val="001913A2"/>
    <w:rsid w:val="001A55C6"/>
    <w:rsid w:val="001B1043"/>
    <w:rsid w:val="001B5079"/>
    <w:rsid w:val="001C0CE9"/>
    <w:rsid w:val="001C556E"/>
    <w:rsid w:val="001D4BDC"/>
    <w:rsid w:val="00204741"/>
    <w:rsid w:val="00204E74"/>
    <w:rsid w:val="00220153"/>
    <w:rsid w:val="00221642"/>
    <w:rsid w:val="00234C8A"/>
    <w:rsid w:val="00235DEE"/>
    <w:rsid w:val="00235E80"/>
    <w:rsid w:val="00237C00"/>
    <w:rsid w:val="00250FB7"/>
    <w:rsid w:val="002652D3"/>
    <w:rsid w:val="00295B1A"/>
    <w:rsid w:val="002B4CF4"/>
    <w:rsid w:val="002C1231"/>
    <w:rsid w:val="002E50DD"/>
    <w:rsid w:val="002E79F6"/>
    <w:rsid w:val="00327620"/>
    <w:rsid w:val="003370B3"/>
    <w:rsid w:val="00357E96"/>
    <w:rsid w:val="0037339E"/>
    <w:rsid w:val="003836E4"/>
    <w:rsid w:val="003859D8"/>
    <w:rsid w:val="0039191F"/>
    <w:rsid w:val="003E3CDA"/>
    <w:rsid w:val="003F42F2"/>
    <w:rsid w:val="003F51F6"/>
    <w:rsid w:val="003F658E"/>
    <w:rsid w:val="00416E7B"/>
    <w:rsid w:val="0042031C"/>
    <w:rsid w:val="00425192"/>
    <w:rsid w:val="00451E55"/>
    <w:rsid w:val="00465ACA"/>
    <w:rsid w:val="00473F4C"/>
    <w:rsid w:val="00481FA7"/>
    <w:rsid w:val="00495A0F"/>
    <w:rsid w:val="00497602"/>
    <w:rsid w:val="004C10DC"/>
    <w:rsid w:val="004C1532"/>
    <w:rsid w:val="004C6B06"/>
    <w:rsid w:val="004C7473"/>
    <w:rsid w:val="004E0781"/>
    <w:rsid w:val="004E41B3"/>
    <w:rsid w:val="00506A07"/>
    <w:rsid w:val="00510495"/>
    <w:rsid w:val="005301A3"/>
    <w:rsid w:val="00535F95"/>
    <w:rsid w:val="00544DC6"/>
    <w:rsid w:val="005723C0"/>
    <w:rsid w:val="00573345"/>
    <w:rsid w:val="00581582"/>
    <w:rsid w:val="00593FF8"/>
    <w:rsid w:val="005960BE"/>
    <w:rsid w:val="005A31F7"/>
    <w:rsid w:val="005B0BC2"/>
    <w:rsid w:val="005B64E2"/>
    <w:rsid w:val="005B7EA2"/>
    <w:rsid w:val="005C1E46"/>
    <w:rsid w:val="005C33EC"/>
    <w:rsid w:val="005C3D31"/>
    <w:rsid w:val="005D0391"/>
    <w:rsid w:val="005D2ACF"/>
    <w:rsid w:val="005F4B4F"/>
    <w:rsid w:val="005F6B1C"/>
    <w:rsid w:val="00622A20"/>
    <w:rsid w:val="006319D7"/>
    <w:rsid w:val="00642DD9"/>
    <w:rsid w:val="0065125C"/>
    <w:rsid w:val="0066164F"/>
    <w:rsid w:val="00670A0D"/>
    <w:rsid w:val="006820FF"/>
    <w:rsid w:val="006B7340"/>
    <w:rsid w:val="006C23F3"/>
    <w:rsid w:val="006C4598"/>
    <w:rsid w:val="006C682A"/>
    <w:rsid w:val="00701820"/>
    <w:rsid w:val="00730B24"/>
    <w:rsid w:val="0073291F"/>
    <w:rsid w:val="00732E3E"/>
    <w:rsid w:val="0073345A"/>
    <w:rsid w:val="00733E2F"/>
    <w:rsid w:val="0073764A"/>
    <w:rsid w:val="00754E72"/>
    <w:rsid w:val="00766B3A"/>
    <w:rsid w:val="0079212B"/>
    <w:rsid w:val="00792D34"/>
    <w:rsid w:val="00795EEF"/>
    <w:rsid w:val="007A24CB"/>
    <w:rsid w:val="007A45A0"/>
    <w:rsid w:val="007B7792"/>
    <w:rsid w:val="007C2FED"/>
    <w:rsid w:val="007C3F50"/>
    <w:rsid w:val="007D07C1"/>
    <w:rsid w:val="007D4AC5"/>
    <w:rsid w:val="007D4B5D"/>
    <w:rsid w:val="007D5ED5"/>
    <w:rsid w:val="007D7F43"/>
    <w:rsid w:val="007E4B87"/>
    <w:rsid w:val="007F0A83"/>
    <w:rsid w:val="007F715C"/>
    <w:rsid w:val="0080210B"/>
    <w:rsid w:val="008047C8"/>
    <w:rsid w:val="008075A2"/>
    <w:rsid w:val="00816DD8"/>
    <w:rsid w:val="008239F9"/>
    <w:rsid w:val="00823C2B"/>
    <w:rsid w:val="008271F6"/>
    <w:rsid w:val="00836EF9"/>
    <w:rsid w:val="0084033B"/>
    <w:rsid w:val="00841CD7"/>
    <w:rsid w:val="00871393"/>
    <w:rsid w:val="00873607"/>
    <w:rsid w:val="008C65EA"/>
    <w:rsid w:val="008F1AE2"/>
    <w:rsid w:val="008F400B"/>
    <w:rsid w:val="00900617"/>
    <w:rsid w:val="009061CE"/>
    <w:rsid w:val="00922CFC"/>
    <w:rsid w:val="00934C47"/>
    <w:rsid w:val="009864F0"/>
    <w:rsid w:val="00990FAC"/>
    <w:rsid w:val="009A1D12"/>
    <w:rsid w:val="009A2379"/>
    <w:rsid w:val="009B4364"/>
    <w:rsid w:val="009D16C7"/>
    <w:rsid w:val="009D5099"/>
    <w:rsid w:val="009E7E6E"/>
    <w:rsid w:val="009F07EC"/>
    <w:rsid w:val="009F5259"/>
    <w:rsid w:val="00A01153"/>
    <w:rsid w:val="00A06543"/>
    <w:rsid w:val="00A16FA0"/>
    <w:rsid w:val="00A21589"/>
    <w:rsid w:val="00A24005"/>
    <w:rsid w:val="00A2617F"/>
    <w:rsid w:val="00A34584"/>
    <w:rsid w:val="00A44571"/>
    <w:rsid w:val="00A45B9B"/>
    <w:rsid w:val="00A66487"/>
    <w:rsid w:val="00A77533"/>
    <w:rsid w:val="00A77E39"/>
    <w:rsid w:val="00A84509"/>
    <w:rsid w:val="00A95542"/>
    <w:rsid w:val="00A96F70"/>
    <w:rsid w:val="00AA1F08"/>
    <w:rsid w:val="00AB05D5"/>
    <w:rsid w:val="00AB6256"/>
    <w:rsid w:val="00AC108B"/>
    <w:rsid w:val="00AD00F8"/>
    <w:rsid w:val="00AD2461"/>
    <w:rsid w:val="00AE4E42"/>
    <w:rsid w:val="00B06721"/>
    <w:rsid w:val="00B11621"/>
    <w:rsid w:val="00B20559"/>
    <w:rsid w:val="00B22958"/>
    <w:rsid w:val="00B32045"/>
    <w:rsid w:val="00B353AE"/>
    <w:rsid w:val="00B612BA"/>
    <w:rsid w:val="00B65A27"/>
    <w:rsid w:val="00B663CE"/>
    <w:rsid w:val="00B76641"/>
    <w:rsid w:val="00B82018"/>
    <w:rsid w:val="00BA6495"/>
    <w:rsid w:val="00BB286C"/>
    <w:rsid w:val="00BE3AA9"/>
    <w:rsid w:val="00BF587F"/>
    <w:rsid w:val="00C13553"/>
    <w:rsid w:val="00C15778"/>
    <w:rsid w:val="00C17591"/>
    <w:rsid w:val="00C41511"/>
    <w:rsid w:val="00C479D2"/>
    <w:rsid w:val="00C60EBB"/>
    <w:rsid w:val="00C72126"/>
    <w:rsid w:val="00C82B9D"/>
    <w:rsid w:val="00CA197E"/>
    <w:rsid w:val="00CB18BA"/>
    <w:rsid w:val="00CB4D81"/>
    <w:rsid w:val="00CB76DC"/>
    <w:rsid w:val="00CC3C14"/>
    <w:rsid w:val="00CE6CFF"/>
    <w:rsid w:val="00D14A5F"/>
    <w:rsid w:val="00D16B82"/>
    <w:rsid w:val="00D171B8"/>
    <w:rsid w:val="00D20EE4"/>
    <w:rsid w:val="00D24DC7"/>
    <w:rsid w:val="00D54577"/>
    <w:rsid w:val="00D5547D"/>
    <w:rsid w:val="00D6219C"/>
    <w:rsid w:val="00D90E81"/>
    <w:rsid w:val="00D96CFF"/>
    <w:rsid w:val="00DB42AC"/>
    <w:rsid w:val="00DC4329"/>
    <w:rsid w:val="00DD66AB"/>
    <w:rsid w:val="00E207CF"/>
    <w:rsid w:val="00E20A84"/>
    <w:rsid w:val="00E31791"/>
    <w:rsid w:val="00E40041"/>
    <w:rsid w:val="00E45D53"/>
    <w:rsid w:val="00E67217"/>
    <w:rsid w:val="00E76FF4"/>
    <w:rsid w:val="00E856D9"/>
    <w:rsid w:val="00E963AB"/>
    <w:rsid w:val="00EA2482"/>
    <w:rsid w:val="00EB7567"/>
    <w:rsid w:val="00EB76B8"/>
    <w:rsid w:val="00EF3373"/>
    <w:rsid w:val="00EF6090"/>
    <w:rsid w:val="00F11836"/>
    <w:rsid w:val="00F153E8"/>
    <w:rsid w:val="00F25D8E"/>
    <w:rsid w:val="00F2667D"/>
    <w:rsid w:val="00F43C0F"/>
    <w:rsid w:val="00F444A0"/>
    <w:rsid w:val="00F506CE"/>
    <w:rsid w:val="00F539F6"/>
    <w:rsid w:val="00F555C4"/>
    <w:rsid w:val="00F651F9"/>
    <w:rsid w:val="00F71B9A"/>
    <w:rsid w:val="00F71DF7"/>
    <w:rsid w:val="00F92D94"/>
    <w:rsid w:val="00FA10F4"/>
    <w:rsid w:val="00FA422D"/>
    <w:rsid w:val="00FC0B03"/>
    <w:rsid w:val="00FC4CCB"/>
    <w:rsid w:val="00FC6A75"/>
    <w:rsid w:val="00FD3A08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DEF717-7139-4B48-9FDC-CD678335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2D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1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191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23C2B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59"/>
    <w:rsid w:val="00823C2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locked/>
    <w:rsid w:val="000D7F6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A06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5D748-4F7D-4CAE-B8F0-40E3706C5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PIZO</cp:lastModifiedBy>
  <cp:revision>4</cp:revision>
  <cp:lastPrinted>2020-11-20T10:05:00Z</cp:lastPrinted>
  <dcterms:created xsi:type="dcterms:W3CDTF">2021-02-26T22:49:00Z</dcterms:created>
  <dcterms:modified xsi:type="dcterms:W3CDTF">2021-07-30T10:35:00Z</dcterms:modified>
</cp:coreProperties>
</file>